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97" w:rsidRPr="00B62FA9" w:rsidRDefault="00A67B04">
      <w:pPr>
        <w:rPr>
          <w:b/>
          <w:sz w:val="28"/>
          <w:szCs w:val="28"/>
        </w:rPr>
      </w:pPr>
      <w:r w:rsidRPr="00B62FA9">
        <w:rPr>
          <w:b/>
          <w:sz w:val="28"/>
          <w:szCs w:val="28"/>
        </w:rPr>
        <w:t>Ogólny r</w:t>
      </w:r>
      <w:r w:rsidR="00F50AAF" w:rsidRPr="00B62FA9">
        <w:rPr>
          <w:b/>
          <w:sz w:val="28"/>
          <w:szCs w:val="28"/>
        </w:rPr>
        <w:t xml:space="preserve">egulamin </w:t>
      </w:r>
      <w:r w:rsidR="001F31BB" w:rsidRPr="00B62FA9">
        <w:rPr>
          <w:b/>
          <w:sz w:val="28"/>
          <w:szCs w:val="28"/>
        </w:rPr>
        <w:t xml:space="preserve">zaliczenia </w:t>
      </w:r>
      <w:r w:rsidR="008D013C" w:rsidRPr="00B62FA9">
        <w:rPr>
          <w:b/>
          <w:sz w:val="28"/>
          <w:szCs w:val="28"/>
        </w:rPr>
        <w:t>przedmiotów</w:t>
      </w:r>
      <w:r w:rsidR="00F50AAF" w:rsidRPr="00B62FA9">
        <w:rPr>
          <w:b/>
          <w:sz w:val="28"/>
          <w:szCs w:val="28"/>
        </w:rPr>
        <w:t xml:space="preserve"> prowadzonych w Katedrze </w:t>
      </w:r>
      <w:r w:rsidR="00050527">
        <w:rPr>
          <w:b/>
          <w:sz w:val="28"/>
          <w:szCs w:val="28"/>
        </w:rPr>
        <w:t>i Zakładzie Farmacji Stosowanej i Społecznej</w:t>
      </w:r>
    </w:p>
    <w:p w:rsidR="00D33298" w:rsidRPr="00B62FA9" w:rsidRDefault="00D33298">
      <w:pPr>
        <w:rPr>
          <w:b/>
          <w:sz w:val="28"/>
          <w:szCs w:val="28"/>
        </w:rPr>
      </w:pPr>
    </w:p>
    <w:p w:rsidR="00F50AAF" w:rsidRPr="00B62FA9" w:rsidRDefault="00F50AAF" w:rsidP="00D33298">
      <w:pPr>
        <w:pStyle w:val="Default"/>
        <w:numPr>
          <w:ilvl w:val="0"/>
          <w:numId w:val="1"/>
        </w:numPr>
        <w:spacing w:line="276" w:lineRule="auto"/>
      </w:pPr>
      <w:r w:rsidRPr="00B62FA9">
        <w:t xml:space="preserve">Zgodnie z Regulaminem Uniwersytetu Medycznego w Lublinie student nie może uzyskać </w:t>
      </w:r>
      <w:r w:rsidRPr="00B62FA9">
        <w:rPr>
          <w:b/>
        </w:rPr>
        <w:t>zaliczenia z przedmiotu</w:t>
      </w:r>
      <w:r w:rsidRPr="00B62FA9">
        <w:t xml:space="preserve"> w przypadku więcej </w:t>
      </w:r>
      <w:r w:rsidR="006A6E73" w:rsidRPr="00B62FA9">
        <w:t>niż jednej nieobecności ni</w:t>
      </w:r>
      <w:r w:rsidR="000679CC" w:rsidRPr="00B62FA9">
        <w:t>e</w:t>
      </w:r>
      <w:r w:rsidR="001F31BB" w:rsidRPr="00B62FA9">
        <w:t xml:space="preserve">usprawiedliwionej </w:t>
      </w:r>
      <w:r w:rsidR="00E10C3E" w:rsidRPr="00E10C3E">
        <w:rPr>
          <w:sz w:val="23"/>
          <w:szCs w:val="23"/>
        </w:rPr>
        <w:t>w semestrze, na zajęciach prowadzonych w formie seminariów, ćwiczeń lub zajęć praktycznyc</w:t>
      </w:r>
      <w:r w:rsidR="00E10C3E" w:rsidRPr="00B62FA9">
        <w:rPr>
          <w:sz w:val="23"/>
          <w:szCs w:val="23"/>
        </w:rPr>
        <w:t>h</w:t>
      </w:r>
      <w:r w:rsidR="00E10C3E" w:rsidRPr="00B62FA9">
        <w:t>.</w:t>
      </w:r>
    </w:p>
    <w:p w:rsidR="000679CC" w:rsidRPr="00B62FA9" w:rsidRDefault="000679CC" w:rsidP="00D33298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62FA9">
        <w:rPr>
          <w:sz w:val="24"/>
          <w:szCs w:val="24"/>
        </w:rPr>
        <w:t>W przypadku usprawiedliwionej nieobecności studenta na zajęciach prowadzonych w formie seminariów, ćwiczeń lub zajęć praktycznych z danego przedmiotu, treści programowe zajęć, na których student był nieobecny, zostaną zrealizowane w terminie i w sposób wskazany przez prowadzącego zajęcia</w:t>
      </w:r>
      <w:r w:rsidR="001F31BB" w:rsidRPr="00B62FA9">
        <w:rPr>
          <w:sz w:val="24"/>
          <w:szCs w:val="24"/>
        </w:rPr>
        <w:t>.</w:t>
      </w:r>
    </w:p>
    <w:p w:rsidR="000679CC" w:rsidRPr="00B62FA9" w:rsidRDefault="000679CC" w:rsidP="00D33298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62FA9">
        <w:rPr>
          <w:sz w:val="24"/>
          <w:szCs w:val="24"/>
        </w:rPr>
        <w:t>W przypadku nieobecności usprawiedliwionej na podstawie zaświadczenia Dziekana lub Prorektora ds.</w:t>
      </w:r>
      <w:r w:rsidR="00643D41" w:rsidRPr="00B62FA9">
        <w:rPr>
          <w:sz w:val="24"/>
          <w:szCs w:val="24"/>
        </w:rPr>
        <w:t xml:space="preserve"> </w:t>
      </w:r>
      <w:r w:rsidRPr="00B62FA9">
        <w:rPr>
          <w:sz w:val="24"/>
          <w:szCs w:val="24"/>
        </w:rPr>
        <w:t>Kszta</w:t>
      </w:r>
      <w:r w:rsidR="00643D41" w:rsidRPr="00B62FA9">
        <w:rPr>
          <w:sz w:val="24"/>
          <w:szCs w:val="24"/>
        </w:rPr>
        <w:t>ł</w:t>
      </w:r>
      <w:r w:rsidRPr="00B62FA9">
        <w:rPr>
          <w:sz w:val="24"/>
          <w:szCs w:val="24"/>
        </w:rPr>
        <w:t>cenia</w:t>
      </w:r>
      <w:r w:rsidR="00050527">
        <w:rPr>
          <w:sz w:val="24"/>
          <w:szCs w:val="24"/>
        </w:rPr>
        <w:t xml:space="preserve"> i Dydaktyki, </w:t>
      </w:r>
      <w:r w:rsidRPr="00B62FA9">
        <w:rPr>
          <w:sz w:val="24"/>
          <w:szCs w:val="24"/>
        </w:rPr>
        <w:t xml:space="preserve"> nieobecności tej nie wlicz</w:t>
      </w:r>
      <w:r w:rsidR="001F31BB" w:rsidRPr="00B62FA9">
        <w:rPr>
          <w:sz w:val="24"/>
          <w:szCs w:val="24"/>
        </w:rPr>
        <w:t>a</w:t>
      </w:r>
      <w:r w:rsidRPr="00B62FA9">
        <w:rPr>
          <w:sz w:val="24"/>
          <w:szCs w:val="24"/>
        </w:rPr>
        <w:t xml:space="preserve"> się do limitu nieobecności, o których mowa w pkt.1, a prowadzący zajęcia zobowiązany jest umożliwić studentowi w formie i terminie uzgodnionym ze studentem zrealizowanie nieodbytych treści programowych</w:t>
      </w:r>
    </w:p>
    <w:p w:rsidR="00B62FA9" w:rsidRPr="00B62FA9" w:rsidRDefault="000679CC" w:rsidP="00D33298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62FA9">
        <w:rPr>
          <w:sz w:val="24"/>
          <w:szCs w:val="24"/>
        </w:rPr>
        <w:t xml:space="preserve">Nieobecności należy usprawiedliwiać </w:t>
      </w:r>
      <w:r w:rsidRPr="00050527">
        <w:rPr>
          <w:sz w:val="24"/>
          <w:szCs w:val="24"/>
          <w:u w:val="single"/>
        </w:rPr>
        <w:t xml:space="preserve">w ciągu tygodnia od daty jej wystąpienia lub daty zakończenia zwolnienia lekarskiego. </w:t>
      </w:r>
    </w:p>
    <w:p w:rsidR="000679CC" w:rsidRPr="00B62FA9" w:rsidRDefault="00B62FA9" w:rsidP="00D33298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62FA9">
        <w:rPr>
          <w:rFonts w:ascii="Calibri" w:hAnsi="Calibri" w:cs="Calibri"/>
          <w:color w:val="000000"/>
          <w:sz w:val="24"/>
          <w:szCs w:val="24"/>
        </w:rPr>
        <w:t>Odrabianie nieobecności jest możliwe, na warunkach ustalonych przez Kierownika Katedry</w:t>
      </w:r>
    </w:p>
    <w:p w:rsidR="00050527" w:rsidRDefault="000679CC" w:rsidP="00D33298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50527">
        <w:rPr>
          <w:sz w:val="24"/>
          <w:szCs w:val="24"/>
        </w:rPr>
        <w:t>W trakcie trwania semestru student zobowiązany jest zaliczyć wszystkie pracownie w terminach wyznaczonych harmonogramem zajęć</w:t>
      </w:r>
      <w:r w:rsidR="00643D41" w:rsidRPr="00050527">
        <w:rPr>
          <w:sz w:val="24"/>
          <w:szCs w:val="24"/>
        </w:rPr>
        <w:t>.</w:t>
      </w:r>
      <w:r w:rsidR="00CE5912" w:rsidRPr="00050527">
        <w:rPr>
          <w:sz w:val="24"/>
          <w:szCs w:val="24"/>
        </w:rPr>
        <w:t xml:space="preserve"> Zaliczenia odbywają się w ostatnim dniu ćwiczeń danej pracowni </w:t>
      </w:r>
    </w:p>
    <w:p w:rsidR="000679CC" w:rsidRPr="00050527" w:rsidRDefault="00643D41" w:rsidP="00D33298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50527">
        <w:rPr>
          <w:sz w:val="24"/>
          <w:szCs w:val="24"/>
        </w:rPr>
        <w:t xml:space="preserve">Nieusprawiedliwiona nieobecność na zaliczeniu skutkuje oceną niedostateczną z danej pracowni. </w:t>
      </w:r>
    </w:p>
    <w:p w:rsidR="00D33298" w:rsidRPr="00050527" w:rsidRDefault="00643D41" w:rsidP="00D33298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050527">
        <w:rPr>
          <w:sz w:val="24"/>
          <w:szCs w:val="24"/>
          <w:u w:val="single"/>
        </w:rPr>
        <w:t>W razie nieobecności usprawiedl</w:t>
      </w:r>
      <w:r w:rsidR="00B62FA9" w:rsidRPr="00050527">
        <w:rPr>
          <w:sz w:val="24"/>
          <w:szCs w:val="24"/>
          <w:u w:val="single"/>
        </w:rPr>
        <w:t xml:space="preserve">iwionej lub braku zaliczenia w pierwszym </w:t>
      </w:r>
      <w:r w:rsidR="00113124" w:rsidRPr="00050527">
        <w:rPr>
          <w:sz w:val="24"/>
          <w:szCs w:val="24"/>
          <w:u w:val="single"/>
        </w:rPr>
        <w:t>t</w:t>
      </w:r>
      <w:r w:rsidRPr="00050527">
        <w:rPr>
          <w:sz w:val="24"/>
          <w:szCs w:val="24"/>
          <w:u w:val="single"/>
        </w:rPr>
        <w:t xml:space="preserve">erminie danej pracowni student zobowiązany jest zaliczyć ją w ciągu tygodnia od daty zakończenia pracowni lub daty zakończenia zwolnienia lekarskiego. </w:t>
      </w:r>
    </w:p>
    <w:p w:rsidR="00B21EFC" w:rsidRPr="00B62FA9" w:rsidRDefault="00B21EFC" w:rsidP="000D30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62FA9">
        <w:rPr>
          <w:rFonts w:ascii="Times New Roman" w:hAnsi="Times New Roman" w:cs="Times New Roman"/>
          <w:color w:val="000000"/>
          <w:sz w:val="23"/>
          <w:szCs w:val="23"/>
        </w:rPr>
        <w:t xml:space="preserve">W przypadku nieuzyskania zaliczenia z przedmiotu wielosemestralnego powtórzeniu podlega dany semestr przedmiotu. W decyzji o powtarzaniu przedmiotu Dziekan rozstrzyga o możliwości uczęszczania na zajęcia z danego przedmiotu w kolejnym semestrze. </w:t>
      </w:r>
    </w:p>
    <w:p w:rsidR="00D33298" w:rsidRDefault="00D33298" w:rsidP="000D30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62FA9">
        <w:rPr>
          <w:rFonts w:ascii="Calibri" w:hAnsi="Calibri" w:cs="Calibri"/>
          <w:color w:val="000000"/>
          <w:sz w:val="24"/>
          <w:szCs w:val="24"/>
        </w:rPr>
        <w:t xml:space="preserve">Student ma prawo do konsultacji z asystentem prowadzącym, poza czasem trwania zajęć, w terminie </w:t>
      </w:r>
      <w:r w:rsidR="00B62FA9" w:rsidRPr="00B62FA9">
        <w:rPr>
          <w:rFonts w:ascii="Calibri" w:hAnsi="Calibri" w:cs="Calibri"/>
          <w:color w:val="000000"/>
          <w:sz w:val="24"/>
          <w:szCs w:val="24"/>
        </w:rPr>
        <w:t>ustalonym z prowadzącym zajęcia.</w:t>
      </w:r>
      <w:r w:rsidRPr="00B62FA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50527" w:rsidRDefault="00050527" w:rsidP="0005052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050527" w:rsidRDefault="00050527" w:rsidP="0005052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050527" w:rsidRDefault="00050527" w:rsidP="0005052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050527" w:rsidRDefault="00050527" w:rsidP="0005052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23702F" w:rsidRPr="00B62FA9" w:rsidRDefault="00191EDE" w:rsidP="0023702F">
      <w:pPr>
        <w:rPr>
          <w:b/>
          <w:sz w:val="28"/>
          <w:szCs w:val="28"/>
        </w:rPr>
      </w:pPr>
      <w:r w:rsidRPr="00B62FA9">
        <w:rPr>
          <w:b/>
          <w:sz w:val="28"/>
          <w:szCs w:val="28"/>
        </w:rPr>
        <w:lastRenderedPageBreak/>
        <w:t xml:space="preserve">Przedmiot </w:t>
      </w:r>
      <w:r w:rsidR="0023702F" w:rsidRPr="00B62FA9">
        <w:rPr>
          <w:b/>
          <w:sz w:val="28"/>
          <w:szCs w:val="28"/>
        </w:rPr>
        <w:t xml:space="preserve">Technologia </w:t>
      </w:r>
      <w:r w:rsidR="00113124">
        <w:rPr>
          <w:b/>
          <w:sz w:val="28"/>
          <w:szCs w:val="28"/>
        </w:rPr>
        <w:t>P</w:t>
      </w:r>
      <w:r w:rsidR="0023702F" w:rsidRPr="00B62FA9">
        <w:rPr>
          <w:b/>
          <w:sz w:val="28"/>
          <w:szCs w:val="28"/>
        </w:rPr>
        <w:t xml:space="preserve">ostaci Leku </w:t>
      </w:r>
    </w:p>
    <w:p w:rsidR="0023702F" w:rsidRPr="00B62FA9" w:rsidRDefault="0023702F" w:rsidP="0023702F">
      <w:pPr>
        <w:pStyle w:val="Akapitzlist"/>
        <w:ind w:left="786"/>
      </w:pPr>
    </w:p>
    <w:p w:rsidR="00643D41" w:rsidRPr="000D3039" w:rsidRDefault="00742C0B" w:rsidP="000D30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D3039">
        <w:rPr>
          <w:rFonts w:ascii="Times New Roman" w:hAnsi="Times New Roman" w:cs="Times New Roman"/>
        </w:rPr>
        <w:t xml:space="preserve">Przedmiot </w:t>
      </w:r>
      <w:r w:rsidR="00643D41" w:rsidRPr="000D3039">
        <w:rPr>
          <w:rFonts w:ascii="Times New Roman" w:hAnsi="Times New Roman" w:cs="Times New Roman"/>
        </w:rPr>
        <w:t>Technologia Postaci</w:t>
      </w:r>
      <w:r w:rsidR="001F31BB" w:rsidRPr="000D3039">
        <w:rPr>
          <w:rFonts w:ascii="Times New Roman" w:hAnsi="Times New Roman" w:cs="Times New Roman"/>
        </w:rPr>
        <w:t xml:space="preserve"> Leku </w:t>
      </w:r>
      <w:r w:rsidRPr="000D3039">
        <w:rPr>
          <w:rFonts w:ascii="Times New Roman" w:hAnsi="Times New Roman" w:cs="Times New Roman"/>
        </w:rPr>
        <w:t>składa się z trzech bloków tematycznych: (</w:t>
      </w:r>
      <w:r w:rsidR="00050527">
        <w:rPr>
          <w:rFonts w:ascii="Times New Roman" w:hAnsi="Times New Roman" w:cs="Times New Roman"/>
        </w:rPr>
        <w:t>6</w:t>
      </w:r>
      <w:r w:rsidRPr="000D3039">
        <w:rPr>
          <w:rFonts w:ascii="Times New Roman" w:hAnsi="Times New Roman" w:cs="Times New Roman"/>
        </w:rPr>
        <w:t xml:space="preserve"> semestr), (semestr </w:t>
      </w:r>
      <w:r w:rsidR="00050527">
        <w:rPr>
          <w:rFonts w:ascii="Times New Roman" w:hAnsi="Times New Roman" w:cs="Times New Roman"/>
        </w:rPr>
        <w:t>7</w:t>
      </w:r>
      <w:r w:rsidRPr="000D3039">
        <w:rPr>
          <w:rFonts w:ascii="Times New Roman" w:hAnsi="Times New Roman" w:cs="Times New Roman"/>
        </w:rPr>
        <w:t xml:space="preserve">), (semestr </w:t>
      </w:r>
      <w:r w:rsidR="00050527">
        <w:rPr>
          <w:rFonts w:ascii="Times New Roman" w:hAnsi="Times New Roman" w:cs="Times New Roman"/>
        </w:rPr>
        <w:t>8</w:t>
      </w:r>
      <w:r w:rsidRPr="000D3039">
        <w:rPr>
          <w:rFonts w:ascii="Times New Roman" w:hAnsi="Times New Roman" w:cs="Times New Roman"/>
        </w:rPr>
        <w:t>)</w:t>
      </w:r>
    </w:p>
    <w:p w:rsidR="006714BE" w:rsidRPr="000D3039" w:rsidRDefault="00742C0B" w:rsidP="000D30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D3039">
        <w:rPr>
          <w:rFonts w:ascii="Times New Roman" w:hAnsi="Times New Roman" w:cs="Times New Roman"/>
        </w:rPr>
        <w:t>Zal</w:t>
      </w:r>
      <w:r w:rsidR="006714BE" w:rsidRPr="000D3039">
        <w:rPr>
          <w:rFonts w:ascii="Times New Roman" w:hAnsi="Times New Roman" w:cs="Times New Roman"/>
        </w:rPr>
        <w:t>iczenie przedmiotu Technologia P</w:t>
      </w:r>
      <w:r w:rsidRPr="000D3039">
        <w:rPr>
          <w:rFonts w:ascii="Times New Roman" w:hAnsi="Times New Roman" w:cs="Times New Roman"/>
        </w:rPr>
        <w:t xml:space="preserve">ostaci </w:t>
      </w:r>
      <w:r w:rsidR="008D013C" w:rsidRPr="000D3039">
        <w:rPr>
          <w:rFonts w:ascii="Times New Roman" w:hAnsi="Times New Roman" w:cs="Times New Roman"/>
        </w:rPr>
        <w:t xml:space="preserve">Leku </w:t>
      </w:r>
      <w:r w:rsidRPr="000D3039">
        <w:rPr>
          <w:rFonts w:ascii="Times New Roman" w:hAnsi="Times New Roman" w:cs="Times New Roman"/>
        </w:rPr>
        <w:t xml:space="preserve">możliwe jest po zaliczeniu </w:t>
      </w:r>
      <w:r w:rsidR="006714BE" w:rsidRPr="000D3039">
        <w:rPr>
          <w:rFonts w:ascii="Times New Roman" w:hAnsi="Times New Roman" w:cs="Times New Roman"/>
        </w:rPr>
        <w:t>pracowni, wykładów i praktyk wakacyjnych</w:t>
      </w:r>
    </w:p>
    <w:p w:rsidR="00742C0B" w:rsidRPr="000D3039" w:rsidRDefault="00742C0B" w:rsidP="000D3039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0D3039">
        <w:rPr>
          <w:rFonts w:ascii="Times New Roman" w:hAnsi="Times New Roman" w:cs="Times New Roman"/>
        </w:rPr>
        <w:t xml:space="preserve">pracowni </w:t>
      </w:r>
      <w:r w:rsidR="00050527">
        <w:rPr>
          <w:rFonts w:ascii="Times New Roman" w:hAnsi="Times New Roman" w:cs="Times New Roman"/>
        </w:rPr>
        <w:t>na III, IV</w:t>
      </w:r>
      <w:r w:rsidR="006714BE" w:rsidRPr="000D3039">
        <w:rPr>
          <w:rFonts w:ascii="Times New Roman" w:hAnsi="Times New Roman" w:cs="Times New Roman"/>
        </w:rPr>
        <w:t xml:space="preserve"> roku, </w:t>
      </w:r>
      <w:r w:rsidRPr="000D3039">
        <w:rPr>
          <w:rFonts w:ascii="Times New Roman" w:hAnsi="Times New Roman" w:cs="Times New Roman"/>
        </w:rPr>
        <w:t>prz</w:t>
      </w:r>
      <w:r w:rsidR="006714BE" w:rsidRPr="000D3039">
        <w:rPr>
          <w:rFonts w:ascii="Times New Roman" w:hAnsi="Times New Roman" w:cs="Times New Roman"/>
        </w:rPr>
        <w:t>ewidzianych harmonogramem zajęć:</w:t>
      </w:r>
    </w:p>
    <w:p w:rsidR="00AE276A" w:rsidRPr="000D3039" w:rsidRDefault="00AE276A" w:rsidP="000D3039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0D3039">
        <w:rPr>
          <w:rFonts w:ascii="Times New Roman" w:hAnsi="Times New Roman" w:cs="Times New Roman"/>
        </w:rPr>
        <w:t>zaliczenia cząstkowe – ustne</w:t>
      </w:r>
      <w:r w:rsidR="006714BE" w:rsidRPr="000D3039">
        <w:rPr>
          <w:rFonts w:ascii="Times New Roman" w:hAnsi="Times New Roman" w:cs="Times New Roman"/>
        </w:rPr>
        <w:t xml:space="preserve"> poszczególnych działów materiału</w:t>
      </w:r>
    </w:p>
    <w:p w:rsidR="00AE276A" w:rsidRDefault="00AE276A" w:rsidP="000D3039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0D3039">
        <w:rPr>
          <w:rFonts w:ascii="Times New Roman" w:hAnsi="Times New Roman" w:cs="Times New Roman"/>
        </w:rPr>
        <w:t xml:space="preserve"> prawidłowe </w:t>
      </w:r>
      <w:r w:rsidR="00050527">
        <w:rPr>
          <w:rFonts w:ascii="Times New Roman" w:hAnsi="Times New Roman" w:cs="Times New Roman"/>
        </w:rPr>
        <w:t xml:space="preserve">zaplanowanie, </w:t>
      </w:r>
      <w:r w:rsidRPr="000D3039">
        <w:rPr>
          <w:rFonts w:ascii="Times New Roman" w:hAnsi="Times New Roman" w:cs="Times New Roman"/>
        </w:rPr>
        <w:t>wykonanie</w:t>
      </w:r>
      <w:r w:rsidR="00050527">
        <w:rPr>
          <w:rFonts w:ascii="Times New Roman" w:hAnsi="Times New Roman" w:cs="Times New Roman"/>
        </w:rPr>
        <w:t>, zbadanie</w:t>
      </w:r>
      <w:r w:rsidRPr="000D3039">
        <w:rPr>
          <w:rFonts w:ascii="Times New Roman" w:hAnsi="Times New Roman" w:cs="Times New Roman"/>
        </w:rPr>
        <w:t xml:space="preserve"> </w:t>
      </w:r>
      <w:r w:rsidR="008D013C" w:rsidRPr="000D3039">
        <w:rPr>
          <w:rFonts w:ascii="Times New Roman" w:hAnsi="Times New Roman" w:cs="Times New Roman"/>
        </w:rPr>
        <w:t xml:space="preserve">preparatów </w:t>
      </w:r>
      <w:r w:rsidRPr="000D3039">
        <w:rPr>
          <w:rFonts w:ascii="Times New Roman" w:hAnsi="Times New Roman" w:cs="Times New Roman"/>
        </w:rPr>
        <w:t xml:space="preserve">przewidzianych w programie </w:t>
      </w:r>
      <w:r w:rsidRPr="00050527">
        <w:rPr>
          <w:rFonts w:ascii="Times New Roman" w:hAnsi="Times New Roman" w:cs="Times New Roman"/>
        </w:rPr>
        <w:t>nauczania</w:t>
      </w:r>
      <w:r w:rsidR="00050527" w:rsidRPr="00050527">
        <w:rPr>
          <w:rFonts w:ascii="Times New Roman" w:hAnsi="Times New Roman" w:cs="Times New Roman"/>
        </w:rPr>
        <w:t>, sporządzenie prawidłowych opisów wykonanych czynności, wyciągnięcie prawidłowych wniosków</w:t>
      </w:r>
      <w:r w:rsidRPr="00050527">
        <w:rPr>
          <w:rFonts w:ascii="Times New Roman" w:hAnsi="Times New Roman" w:cs="Times New Roman"/>
        </w:rPr>
        <w:t xml:space="preserve"> </w:t>
      </w:r>
      <w:r w:rsidR="00934175" w:rsidRPr="00050527">
        <w:rPr>
          <w:rFonts w:ascii="Times New Roman" w:hAnsi="Times New Roman" w:cs="Times New Roman"/>
        </w:rPr>
        <w:t>(</w:t>
      </w:r>
      <w:r w:rsidR="00113124" w:rsidRPr="00050527">
        <w:rPr>
          <w:rFonts w:ascii="Times New Roman" w:hAnsi="Times New Roman" w:cs="Times New Roman"/>
        </w:rPr>
        <w:t>r</w:t>
      </w:r>
      <w:r w:rsidR="00934175" w:rsidRPr="00050527">
        <w:rPr>
          <w:rFonts w:ascii="Times New Roman" w:hAnsi="Times New Roman" w:cs="Times New Roman"/>
        </w:rPr>
        <w:t>aport ustny i pisemny)</w:t>
      </w:r>
      <w:r w:rsidRPr="000D3039">
        <w:rPr>
          <w:rFonts w:ascii="Times New Roman" w:hAnsi="Times New Roman" w:cs="Times New Roman"/>
        </w:rPr>
        <w:t xml:space="preserve"> </w:t>
      </w:r>
    </w:p>
    <w:p w:rsidR="00050527" w:rsidRPr="00050527" w:rsidRDefault="00050527" w:rsidP="00050527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050527">
        <w:rPr>
          <w:rFonts w:ascii="Times New Roman" w:hAnsi="Times New Roman" w:cs="Times New Roman"/>
        </w:rPr>
        <w:t>prawidłowe opracowanie składów preparatów, przygotowanie procedur operacyjnych, specyfikacji produktów, planów badań trwałości, etc.</w:t>
      </w:r>
    </w:p>
    <w:p w:rsidR="00050527" w:rsidRPr="00050527" w:rsidRDefault="00050527" w:rsidP="00050527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050527">
        <w:rPr>
          <w:rFonts w:ascii="Times New Roman" w:hAnsi="Times New Roman" w:cs="Times New Roman"/>
        </w:rPr>
        <w:t>prawidłowe rozpoznanie problemów technologicznych, interakcji fizykochemicznych, błędnych dawek, wad produktów kwalifikujących do zgłoszenia, etc.</w:t>
      </w:r>
    </w:p>
    <w:p w:rsidR="00FD4525" w:rsidRPr="00FD4525" w:rsidRDefault="00050527" w:rsidP="00050527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525">
        <w:rPr>
          <w:rFonts w:ascii="Times New Roman" w:hAnsi="Times New Roman" w:cs="Times New Roman"/>
        </w:rPr>
        <w:t xml:space="preserve">poprawne korzystanie z aparatury produkcyjnej oraz badawczo-pomiarowej </w:t>
      </w:r>
    </w:p>
    <w:p w:rsidR="00050527" w:rsidRDefault="00934175" w:rsidP="00050527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525">
        <w:rPr>
          <w:rFonts w:ascii="Times New Roman" w:hAnsi="Times New Roman" w:cs="Times New Roman"/>
        </w:rPr>
        <w:t xml:space="preserve">obserwacja przez nauczyciela prowadzącego- ocena przygotowania studenta do zajęć oraz w trakcie zajęć, ocena pracy w grupie, </w:t>
      </w:r>
      <w:r w:rsidR="00050527" w:rsidRPr="00FD4525">
        <w:rPr>
          <w:rFonts w:ascii="Times New Roman" w:hAnsi="Times New Roman" w:cs="Times New Roman"/>
          <w:sz w:val="24"/>
          <w:szCs w:val="24"/>
        </w:rPr>
        <w:t>zdolność do samodzielnego podejmowania decyzji, odpowiedzialność.</w:t>
      </w:r>
    </w:p>
    <w:p w:rsidR="00271A60" w:rsidRDefault="00271A60" w:rsidP="00271A60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zaliczenie pisemne treści ćwiczeniowych w formie testu , - test jednokrotnego wyboru </w:t>
      </w:r>
      <w:r>
        <w:rPr>
          <w:rFonts w:ascii="Times New Roman" w:hAnsi="Times New Roman"/>
          <w:sz w:val="24"/>
          <w:szCs w:val="24"/>
          <w:u w:val="single"/>
        </w:rPr>
        <w:t>-50 pytań</w:t>
      </w:r>
      <w:r>
        <w:rPr>
          <w:rFonts w:ascii="Times New Roman" w:hAnsi="Times New Roman"/>
          <w:sz w:val="24"/>
          <w:szCs w:val="24"/>
        </w:rPr>
        <w:t>; - Skala ocen zgodnie z obowiązującym regulaminem studiów, należy uzyskać minimum 60 % wiedzy ,</w:t>
      </w:r>
      <w:bookmarkStart w:id="0" w:name="_GoBack"/>
      <w:bookmarkEnd w:id="0"/>
    </w:p>
    <w:p w:rsidR="00F15AD2" w:rsidRPr="00F15AD2" w:rsidRDefault="00271A60" w:rsidP="00F15AD2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15AD2">
        <w:rPr>
          <w:rFonts w:ascii="Times New Roman" w:hAnsi="Times New Roman"/>
          <w:sz w:val="24"/>
          <w:szCs w:val="24"/>
        </w:rPr>
        <w:t>zaliczenie poprawkowe us</w:t>
      </w:r>
      <w:r w:rsidR="00F15AD2">
        <w:rPr>
          <w:rFonts w:ascii="Times New Roman" w:hAnsi="Times New Roman"/>
          <w:sz w:val="24"/>
          <w:szCs w:val="24"/>
        </w:rPr>
        <w:t>tne – odpowiedź pozytywna  na trzy pytania</w:t>
      </w:r>
      <w:r w:rsidR="00F15AD2" w:rsidRPr="00F15AD2">
        <w:rPr>
          <w:rFonts w:ascii="Times New Roman" w:hAnsi="Times New Roman"/>
          <w:sz w:val="24"/>
          <w:szCs w:val="24"/>
        </w:rPr>
        <w:t>,</w:t>
      </w:r>
    </w:p>
    <w:p w:rsidR="00050527" w:rsidRPr="00034BEF" w:rsidRDefault="00050527" w:rsidP="00F15AD2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3C">
        <w:rPr>
          <w:rFonts w:ascii="Times New Roman" w:hAnsi="Times New Roman" w:cs="Times New Roman"/>
          <w:sz w:val="24"/>
          <w:szCs w:val="24"/>
        </w:rPr>
        <w:t xml:space="preserve">zaliczenie materiału wykładowego </w:t>
      </w:r>
      <w:r w:rsidR="00FD4525">
        <w:rPr>
          <w:rFonts w:ascii="Times New Roman" w:hAnsi="Times New Roman" w:cs="Times New Roman"/>
          <w:sz w:val="24"/>
          <w:szCs w:val="24"/>
        </w:rPr>
        <w:t>odbywa się na podstawie obecności</w:t>
      </w:r>
    </w:p>
    <w:p w:rsidR="00050527" w:rsidRPr="00050527" w:rsidRDefault="00050527" w:rsidP="00F15AD2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050527">
        <w:rPr>
          <w:rFonts w:ascii="Times New Roman" w:hAnsi="Times New Roman" w:cs="Times New Roman"/>
        </w:rPr>
        <w:t>Pozytywna ocena z zaliczenia nie podlega poprawie.</w:t>
      </w:r>
    </w:p>
    <w:p w:rsidR="00050527" w:rsidRPr="00034BEF" w:rsidRDefault="00050527" w:rsidP="00050527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0527" w:rsidRPr="00034BEF" w:rsidRDefault="00050527" w:rsidP="000505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453C">
        <w:rPr>
          <w:rFonts w:ascii="Times New Roman" w:hAnsi="Times New Roman" w:cs="Times New Roman"/>
          <w:b/>
          <w:sz w:val="24"/>
          <w:szCs w:val="24"/>
        </w:rPr>
        <w:t>Warunki dopuszczenia do egzaminu końcowego z Technologii postaci leku:</w:t>
      </w:r>
    </w:p>
    <w:p w:rsidR="00050527" w:rsidRPr="00034BEF" w:rsidRDefault="00050527" w:rsidP="000505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3C">
        <w:rPr>
          <w:rFonts w:ascii="Times New Roman" w:hAnsi="Times New Roman" w:cs="Times New Roman"/>
          <w:sz w:val="24"/>
          <w:szCs w:val="24"/>
        </w:rPr>
        <w:t>Pozytywnie zaliczone bloki - TPL – semestr 6, 7,8.</w:t>
      </w:r>
    </w:p>
    <w:p w:rsidR="00050527" w:rsidRPr="004E3ECD" w:rsidRDefault="00050527" w:rsidP="000505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53C">
        <w:rPr>
          <w:rFonts w:ascii="Times New Roman" w:hAnsi="Times New Roman" w:cs="Times New Roman"/>
          <w:b/>
          <w:bCs/>
          <w:sz w:val="24"/>
          <w:szCs w:val="24"/>
        </w:rPr>
        <w:t>Na ocenę końcową z przedmiotu Technologia postaci leku składają się:</w:t>
      </w:r>
    </w:p>
    <w:p w:rsidR="00050527" w:rsidRPr="00034BEF" w:rsidRDefault="00050527" w:rsidP="000505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3C">
        <w:rPr>
          <w:rFonts w:ascii="Times New Roman" w:hAnsi="Times New Roman" w:cs="Times New Roman"/>
          <w:sz w:val="24"/>
          <w:szCs w:val="24"/>
        </w:rPr>
        <w:t>•</w:t>
      </w:r>
      <w:r w:rsidRPr="0066453C">
        <w:rPr>
          <w:rFonts w:ascii="Times New Roman" w:hAnsi="Times New Roman" w:cs="Times New Roman"/>
          <w:sz w:val="24"/>
          <w:szCs w:val="24"/>
        </w:rPr>
        <w:tab/>
        <w:t>pozytywny wynik z egzaminu praktycznego – praktyczne wykonanie leku recepturowego wraz z opisem sposobu wykonania i oceny danego leku na podstawie sporządzonego protokołu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3C">
        <w:rPr>
          <w:rFonts w:ascii="Times New Roman" w:hAnsi="Times New Roman" w:cs="Times New Roman"/>
          <w:sz w:val="24"/>
          <w:szCs w:val="24"/>
        </w:rPr>
        <w:t>40 %</w:t>
      </w:r>
    </w:p>
    <w:p w:rsidR="00050527" w:rsidRPr="00034BEF" w:rsidRDefault="00050527" w:rsidP="000505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3C">
        <w:rPr>
          <w:rFonts w:ascii="Times New Roman" w:hAnsi="Times New Roman" w:cs="Times New Roman"/>
          <w:sz w:val="24"/>
          <w:szCs w:val="24"/>
        </w:rPr>
        <w:t>•</w:t>
      </w:r>
      <w:r w:rsidRPr="0066453C">
        <w:rPr>
          <w:rFonts w:ascii="Times New Roman" w:hAnsi="Times New Roman" w:cs="Times New Roman"/>
          <w:sz w:val="24"/>
          <w:szCs w:val="24"/>
        </w:rPr>
        <w:tab/>
        <w:t>pozytywny wynik z egzaminu teoretycznego- egzamin flagowy 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6453C">
        <w:rPr>
          <w:rFonts w:ascii="Times New Roman" w:hAnsi="Times New Roman" w:cs="Times New Roman"/>
          <w:sz w:val="24"/>
          <w:szCs w:val="24"/>
        </w:rPr>
        <w:t>est 60 pytań obejmujący zakres wykładów i ćwiczeń)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3C">
        <w:rPr>
          <w:rFonts w:ascii="Times New Roman" w:hAnsi="Times New Roman" w:cs="Times New Roman"/>
          <w:sz w:val="24"/>
          <w:szCs w:val="24"/>
        </w:rPr>
        <w:t>- 60 %</w:t>
      </w:r>
    </w:p>
    <w:p w:rsidR="00050527" w:rsidRPr="00034BEF" w:rsidRDefault="00050527" w:rsidP="000505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527" w:rsidRPr="00034BEF" w:rsidRDefault="00050527" w:rsidP="000505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3C">
        <w:rPr>
          <w:rFonts w:ascii="Times New Roman" w:hAnsi="Times New Roman" w:cs="Times New Roman"/>
          <w:sz w:val="24"/>
          <w:szCs w:val="24"/>
        </w:rPr>
        <w:lastRenderedPageBreak/>
        <w:t>Szczegółowy regulamin określający formę i warunki egzaminu znajduje się w Katedrze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693" w:rsidRDefault="00DB2693" w:rsidP="000D30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50527" w:rsidRPr="00034BEF" w:rsidRDefault="00050527" w:rsidP="00050527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Literatura podstawowa:</w:t>
      </w:r>
    </w:p>
    <w:p w:rsidR="00050527" w:rsidRPr="00034BEF" w:rsidRDefault="00050527" w:rsidP="0005052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Bauer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Frömming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Führer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Technologia postaci leku z elementami biofarmacji.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MedPharm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Polska Wrocław, 2012.</w:t>
      </w:r>
    </w:p>
    <w:p w:rsidR="00050527" w:rsidRPr="00034BEF" w:rsidRDefault="00050527" w:rsidP="0005052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Jachowicz R.(red.): Receptura apteczna – podręcznik dla studentów farmacji. PZWL. Warszawa, 2021 oraz aktualne wydania</w:t>
      </w:r>
    </w:p>
    <w:p w:rsidR="00050527" w:rsidRPr="00034BEF" w:rsidRDefault="00050527" w:rsidP="0005052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Pluta J.,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Haznar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-Garbacz D.,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Karolewicz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B., Fast M.: Preparaty galenowe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medpharm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Wrocław 2010.</w:t>
      </w:r>
    </w:p>
    <w:p w:rsidR="00050527" w:rsidRPr="00034BEF" w:rsidRDefault="00050527" w:rsidP="0005052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Poleszak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E.( red): Receptura dla studentów farmacji. Materiały do ćwiczeń praktyczn</w:t>
      </w:r>
      <w:r w:rsidR="004D6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ych. </w:t>
      </w:r>
      <w:proofErr w:type="spellStart"/>
      <w:r w:rsidR="004D6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</w:t>
      </w:r>
      <w:proofErr w:type="spellEnd"/>
      <w:r w:rsidR="004D6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I.-II,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Wydawnictwo UM ,Lublin 2020</w:t>
      </w:r>
      <w:r w:rsidR="004D6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- 2022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050527" w:rsidRPr="00034BEF" w:rsidRDefault="00050527" w:rsidP="0005052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Sznitowska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M.( red.): Farmacja stosowana , Technologia postaci leku; podręcznik dla studentów farmacji. PZWL, Warszawa 2017 , oraz aktualne wydania</w:t>
      </w:r>
    </w:p>
    <w:p w:rsidR="00050527" w:rsidRPr="00034BEF" w:rsidRDefault="00050527" w:rsidP="00050527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50527" w:rsidRPr="00034BEF" w:rsidRDefault="00050527" w:rsidP="00050527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Literatura uzupełniająca:</w:t>
      </w:r>
    </w:p>
    <w:p w:rsidR="00050527" w:rsidRPr="00034BEF" w:rsidRDefault="00050527" w:rsidP="00050527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6453C">
        <w:rPr>
          <w:rFonts w:ascii="Times New Roman" w:hAnsi="Times New Roman" w:cs="Times New Roman"/>
          <w:sz w:val="24"/>
          <w:szCs w:val="24"/>
          <w:lang w:eastAsia="pl-PL"/>
        </w:rPr>
        <w:t xml:space="preserve">Gajewska M., </w:t>
      </w:r>
      <w:proofErr w:type="spellStart"/>
      <w:r w:rsidRPr="0066453C">
        <w:rPr>
          <w:rFonts w:ascii="Times New Roman" w:hAnsi="Times New Roman" w:cs="Times New Roman"/>
          <w:sz w:val="24"/>
          <w:szCs w:val="24"/>
          <w:lang w:eastAsia="pl-PL"/>
        </w:rPr>
        <w:t>Sznitowska</w:t>
      </w:r>
      <w:proofErr w:type="spellEnd"/>
      <w:r w:rsidRPr="0066453C">
        <w:rPr>
          <w:rFonts w:ascii="Times New Roman" w:hAnsi="Times New Roman" w:cs="Times New Roman"/>
          <w:sz w:val="24"/>
          <w:szCs w:val="24"/>
          <w:lang w:eastAsia="pl-PL"/>
        </w:rPr>
        <w:t xml:space="preserve"> M. – Podstawy receptury aptecznej- Wyd. Pro </w:t>
      </w:r>
      <w:proofErr w:type="spellStart"/>
      <w:r w:rsidRPr="0066453C">
        <w:rPr>
          <w:rFonts w:ascii="Times New Roman" w:hAnsi="Times New Roman" w:cs="Times New Roman"/>
          <w:sz w:val="24"/>
          <w:szCs w:val="24"/>
          <w:lang w:eastAsia="pl-PL"/>
        </w:rPr>
        <w:t>Farmacia</w:t>
      </w:r>
      <w:proofErr w:type="spellEnd"/>
      <w:r w:rsidRPr="0066453C">
        <w:rPr>
          <w:rFonts w:ascii="Times New Roman" w:hAnsi="Times New Roman" w:cs="Times New Roman"/>
          <w:sz w:val="24"/>
          <w:szCs w:val="24"/>
          <w:lang w:eastAsia="pl-PL"/>
        </w:rPr>
        <w:t xml:space="preserve"> Futura, Warszawa 2016 oraz aktualne wydania </w:t>
      </w:r>
    </w:p>
    <w:p w:rsidR="00050527" w:rsidRPr="00034BEF" w:rsidRDefault="00050527" w:rsidP="00050527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6453C">
        <w:rPr>
          <w:rFonts w:ascii="Times New Roman" w:hAnsi="Times New Roman" w:cs="Times New Roman"/>
          <w:sz w:val="24"/>
          <w:szCs w:val="24"/>
          <w:lang w:eastAsia="pl-PL"/>
        </w:rPr>
        <w:t>Farmakopea IV-XII, oraz aktualne wydania, (wybrane fragmenty)</w:t>
      </w:r>
    </w:p>
    <w:p w:rsidR="00050527" w:rsidRPr="00034BEF" w:rsidRDefault="00050527" w:rsidP="00050527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  <w:r w:rsidRPr="0066453C">
        <w:rPr>
          <w:rFonts w:ascii="Times New Roman" w:hAnsi="Times New Roman" w:cs="Times New Roman"/>
          <w:sz w:val="24"/>
          <w:szCs w:val="24"/>
          <w:lang w:val="en-GB" w:eastAsia="pl-PL"/>
        </w:rPr>
        <w:t xml:space="preserve">Yvonne </w:t>
      </w:r>
      <w:proofErr w:type="spellStart"/>
      <w:r w:rsidRPr="0066453C">
        <w:rPr>
          <w:rFonts w:ascii="Times New Roman" w:hAnsi="Times New Roman" w:cs="Times New Roman"/>
          <w:sz w:val="24"/>
          <w:szCs w:val="24"/>
          <w:lang w:val="en-GB" w:eastAsia="pl-PL"/>
        </w:rPr>
        <w:t>Bouwman</w:t>
      </w:r>
      <w:proofErr w:type="spellEnd"/>
      <w:r w:rsidRPr="0066453C">
        <w:rPr>
          <w:rFonts w:ascii="Times New Roman" w:hAnsi="Times New Roman" w:cs="Times New Roman"/>
          <w:sz w:val="24"/>
          <w:szCs w:val="24"/>
          <w:lang w:val="en-GB" w:eastAsia="pl-PL"/>
        </w:rPr>
        <w:t xml:space="preserve">-Boer, </w:t>
      </w:r>
      <w:proofErr w:type="spellStart"/>
      <w:r w:rsidRPr="0066453C">
        <w:rPr>
          <w:rFonts w:ascii="Times New Roman" w:hAnsi="Times New Roman" w:cs="Times New Roman"/>
          <w:sz w:val="24"/>
          <w:szCs w:val="24"/>
          <w:lang w:val="en-GB" w:eastAsia="pl-PL"/>
        </w:rPr>
        <w:t>V’Iain</w:t>
      </w:r>
      <w:proofErr w:type="spellEnd"/>
      <w:r w:rsidRPr="0066453C">
        <w:rPr>
          <w:rFonts w:ascii="Times New Roman" w:hAnsi="Times New Roman" w:cs="Times New Roman"/>
          <w:sz w:val="24"/>
          <w:szCs w:val="24"/>
          <w:lang w:val="en-GB" w:eastAsia="pl-PL"/>
        </w:rPr>
        <w:t xml:space="preserve"> Fenton-May, Paul Le </w:t>
      </w:r>
      <w:proofErr w:type="spellStart"/>
      <w:r w:rsidRPr="0066453C">
        <w:rPr>
          <w:rFonts w:ascii="Times New Roman" w:hAnsi="Times New Roman" w:cs="Times New Roman"/>
          <w:sz w:val="24"/>
          <w:szCs w:val="24"/>
          <w:lang w:val="en-GB" w:eastAsia="pl-PL"/>
        </w:rPr>
        <w:t>Brun</w:t>
      </w:r>
      <w:proofErr w:type="spellEnd"/>
      <w:r w:rsidRPr="0066453C">
        <w:rPr>
          <w:rFonts w:ascii="Times New Roman" w:hAnsi="Times New Roman" w:cs="Times New Roman"/>
          <w:sz w:val="24"/>
          <w:szCs w:val="24"/>
          <w:lang w:val="en-GB" w:eastAsia="pl-PL"/>
        </w:rPr>
        <w:t xml:space="preserve">: Practical Pharmaceutics. An International Guideline for the Preparation, Care and Use of Medicinal.  </w:t>
      </w:r>
      <w:r w:rsidRPr="0066453C">
        <w:rPr>
          <w:rFonts w:ascii="Times New Roman" w:hAnsi="Times New Roman" w:cs="Times New Roman"/>
          <w:sz w:val="24"/>
          <w:szCs w:val="24"/>
          <w:lang w:eastAsia="pl-PL"/>
        </w:rPr>
        <w:t xml:space="preserve">KNMP and Springer International Publishing </w:t>
      </w:r>
      <w:proofErr w:type="spellStart"/>
      <w:r w:rsidRPr="0066453C">
        <w:rPr>
          <w:rFonts w:ascii="Times New Roman" w:hAnsi="Times New Roman" w:cs="Times New Roman"/>
          <w:sz w:val="24"/>
          <w:szCs w:val="24"/>
          <w:lang w:eastAsia="pl-PL"/>
        </w:rPr>
        <w:t>Switzerland</w:t>
      </w:r>
      <w:proofErr w:type="spellEnd"/>
      <w:r w:rsidRPr="0066453C">
        <w:rPr>
          <w:rFonts w:ascii="Times New Roman" w:hAnsi="Times New Roman" w:cs="Times New Roman"/>
          <w:sz w:val="24"/>
          <w:szCs w:val="24"/>
          <w:lang w:eastAsia="pl-PL"/>
        </w:rPr>
        <w:t xml:space="preserve"> 2015.</w:t>
      </w:r>
    </w:p>
    <w:p w:rsidR="00DB2693" w:rsidRPr="00590436" w:rsidRDefault="00DB2693" w:rsidP="00DB269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  <w:r w:rsidRPr="00590436">
        <w:rPr>
          <w:rFonts w:ascii="Times New Roman" w:eastAsia="AdvP49E930" w:hAnsi="Times New Roman" w:cs="Times New Roman"/>
          <w:sz w:val="24"/>
          <w:szCs w:val="24"/>
          <w:lang w:val="en-US"/>
        </w:rPr>
        <w:t>.</w:t>
      </w:r>
    </w:p>
    <w:p w:rsidR="00DB2693" w:rsidRPr="00113124" w:rsidRDefault="00DB2693" w:rsidP="00DB2693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p w:rsidR="00DB2693" w:rsidRPr="00113124" w:rsidRDefault="00DB2693" w:rsidP="00DB2693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p w:rsidR="00DB2693" w:rsidRPr="00113124" w:rsidRDefault="00DB2693" w:rsidP="00DB2693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p w:rsidR="00DB2693" w:rsidRPr="00113124" w:rsidRDefault="00DB2693" w:rsidP="00DB2693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p w:rsidR="00DB2693" w:rsidRPr="00113124" w:rsidRDefault="00DB2693" w:rsidP="00DB2693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p w:rsidR="00DB2693" w:rsidRPr="00113124" w:rsidRDefault="00DB2693" w:rsidP="00DB2693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p w:rsidR="00DB2693" w:rsidRPr="00113124" w:rsidRDefault="00DB2693" w:rsidP="00DB2693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p w:rsidR="00DB2693" w:rsidRPr="00113124" w:rsidRDefault="00DB2693" w:rsidP="00DB2693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p w:rsidR="00DB2693" w:rsidRPr="00113124" w:rsidRDefault="00DB2693" w:rsidP="00DB2693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p w:rsidR="00DB2693" w:rsidRPr="00113124" w:rsidRDefault="00DB2693" w:rsidP="00DB2693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p w:rsidR="00DB2693" w:rsidRPr="00113124" w:rsidRDefault="00DB2693" w:rsidP="00DB2693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p w:rsidR="00DB2693" w:rsidRPr="00113124" w:rsidRDefault="00DB2693" w:rsidP="00DB2693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p w:rsidR="00DB2693" w:rsidRPr="00113124" w:rsidRDefault="00DB2693" w:rsidP="00DB2693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p w:rsidR="00DB2693" w:rsidRPr="00113124" w:rsidRDefault="00DB2693" w:rsidP="00DB2693">
      <w:pPr>
        <w:pStyle w:val="Akapitzlist"/>
        <w:autoSpaceDE w:val="0"/>
        <w:autoSpaceDN w:val="0"/>
        <w:adjustRightInd w:val="0"/>
        <w:spacing w:after="0" w:line="276" w:lineRule="auto"/>
        <w:ind w:left="502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sectPr w:rsidR="00DB2693" w:rsidRPr="00113124" w:rsidSect="00F1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vP49E93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61D"/>
    <w:multiLevelType w:val="hybridMultilevel"/>
    <w:tmpl w:val="565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E0D"/>
    <w:multiLevelType w:val="hybridMultilevel"/>
    <w:tmpl w:val="54C44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36C9"/>
    <w:multiLevelType w:val="hybridMultilevel"/>
    <w:tmpl w:val="D31A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C55E8"/>
    <w:multiLevelType w:val="hybridMultilevel"/>
    <w:tmpl w:val="BD90E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B3F1C4B"/>
    <w:multiLevelType w:val="hybridMultilevel"/>
    <w:tmpl w:val="3D2AFD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D640F"/>
    <w:multiLevelType w:val="hybridMultilevel"/>
    <w:tmpl w:val="1EE4784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D51398"/>
    <w:multiLevelType w:val="hybridMultilevel"/>
    <w:tmpl w:val="F8C8CB5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60867"/>
    <w:multiLevelType w:val="hybridMultilevel"/>
    <w:tmpl w:val="F474CB7C"/>
    <w:lvl w:ilvl="0" w:tplc="FE5CAEF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53BB4"/>
    <w:multiLevelType w:val="hybridMultilevel"/>
    <w:tmpl w:val="55BA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E4501"/>
    <w:multiLevelType w:val="hybridMultilevel"/>
    <w:tmpl w:val="3006A2C6"/>
    <w:lvl w:ilvl="0" w:tplc="37C00E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7422D"/>
    <w:multiLevelType w:val="hybridMultilevel"/>
    <w:tmpl w:val="EF8A1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25927"/>
    <w:multiLevelType w:val="hybridMultilevel"/>
    <w:tmpl w:val="F8FC7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72D6F"/>
    <w:multiLevelType w:val="hybridMultilevel"/>
    <w:tmpl w:val="5F7A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60976"/>
    <w:multiLevelType w:val="hybridMultilevel"/>
    <w:tmpl w:val="7D90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00573A"/>
    <w:multiLevelType w:val="hybridMultilevel"/>
    <w:tmpl w:val="455687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216D3"/>
    <w:multiLevelType w:val="hybridMultilevel"/>
    <w:tmpl w:val="55200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640476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6F55E6"/>
    <w:multiLevelType w:val="hybridMultilevel"/>
    <w:tmpl w:val="210072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3373BBA"/>
    <w:multiLevelType w:val="hybridMultilevel"/>
    <w:tmpl w:val="F8FC8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032F6B"/>
    <w:multiLevelType w:val="hybridMultilevel"/>
    <w:tmpl w:val="7C764338"/>
    <w:lvl w:ilvl="0" w:tplc="51ACA68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D3780"/>
    <w:multiLevelType w:val="hybridMultilevel"/>
    <w:tmpl w:val="6D34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8693A"/>
    <w:multiLevelType w:val="hybridMultilevel"/>
    <w:tmpl w:val="B7F48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618D4"/>
    <w:multiLevelType w:val="hybridMultilevel"/>
    <w:tmpl w:val="F8C6819A"/>
    <w:lvl w:ilvl="0" w:tplc="A6D26A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C61E1"/>
    <w:multiLevelType w:val="hybridMultilevel"/>
    <w:tmpl w:val="6AB8A2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176FBB"/>
    <w:multiLevelType w:val="hybridMultilevel"/>
    <w:tmpl w:val="35D8E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D96EB3"/>
    <w:multiLevelType w:val="hybridMultilevel"/>
    <w:tmpl w:val="130CFE38"/>
    <w:lvl w:ilvl="0" w:tplc="7B2A67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E85333"/>
    <w:multiLevelType w:val="hybridMultilevel"/>
    <w:tmpl w:val="9D1A8F92"/>
    <w:lvl w:ilvl="0" w:tplc="749AAF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D5AF0"/>
    <w:multiLevelType w:val="hybridMultilevel"/>
    <w:tmpl w:val="CAD2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50D69"/>
    <w:multiLevelType w:val="hybridMultilevel"/>
    <w:tmpl w:val="362EF40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F6C33"/>
    <w:multiLevelType w:val="hybridMultilevel"/>
    <w:tmpl w:val="D05011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D0868"/>
    <w:multiLevelType w:val="hybridMultilevel"/>
    <w:tmpl w:val="C09EE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670DC3"/>
    <w:multiLevelType w:val="hybridMultilevel"/>
    <w:tmpl w:val="353E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75EB5"/>
    <w:multiLevelType w:val="hybridMultilevel"/>
    <w:tmpl w:val="051EAAA8"/>
    <w:lvl w:ilvl="0" w:tplc="89CCC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C48B6"/>
    <w:multiLevelType w:val="hybridMultilevel"/>
    <w:tmpl w:val="4D18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16AEB"/>
    <w:multiLevelType w:val="multilevel"/>
    <w:tmpl w:val="F6FA5C06"/>
    <w:lvl w:ilvl="0">
      <w:start w:val="4"/>
      <w:numFmt w:val="decimal"/>
      <w:lvlText w:val="%1-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5"/>
      <w:numFmt w:val="decimal"/>
      <w:lvlText w:val="%1-%2.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34">
    <w:nsid w:val="67FC01BD"/>
    <w:multiLevelType w:val="hybridMultilevel"/>
    <w:tmpl w:val="A1F4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821CC"/>
    <w:multiLevelType w:val="hybridMultilevel"/>
    <w:tmpl w:val="8FDA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71A7F"/>
    <w:multiLevelType w:val="hybridMultilevel"/>
    <w:tmpl w:val="7DB0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A5D21"/>
    <w:multiLevelType w:val="hybridMultilevel"/>
    <w:tmpl w:val="F7763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21989"/>
    <w:multiLevelType w:val="hybridMultilevel"/>
    <w:tmpl w:val="A16C3B8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E525D1"/>
    <w:multiLevelType w:val="hybridMultilevel"/>
    <w:tmpl w:val="D6889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95131"/>
    <w:multiLevelType w:val="hybridMultilevel"/>
    <w:tmpl w:val="5FC2FF90"/>
    <w:lvl w:ilvl="0" w:tplc="E2C42D9E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7026AC"/>
    <w:multiLevelType w:val="hybridMultilevel"/>
    <w:tmpl w:val="9F4A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65DC4"/>
    <w:multiLevelType w:val="hybridMultilevel"/>
    <w:tmpl w:val="C46265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7"/>
  </w:num>
  <w:num w:numId="3">
    <w:abstractNumId w:val="5"/>
  </w:num>
  <w:num w:numId="4">
    <w:abstractNumId w:val="18"/>
  </w:num>
  <w:num w:numId="5">
    <w:abstractNumId w:val="2"/>
  </w:num>
  <w:num w:numId="6">
    <w:abstractNumId w:val="35"/>
  </w:num>
  <w:num w:numId="7">
    <w:abstractNumId w:val="21"/>
  </w:num>
  <w:num w:numId="8">
    <w:abstractNumId w:val="20"/>
  </w:num>
  <w:num w:numId="9">
    <w:abstractNumId w:val="24"/>
  </w:num>
  <w:num w:numId="10">
    <w:abstractNumId w:val="22"/>
  </w:num>
  <w:num w:numId="11">
    <w:abstractNumId w:val="31"/>
  </w:num>
  <w:num w:numId="12">
    <w:abstractNumId w:val="33"/>
  </w:num>
  <w:num w:numId="13">
    <w:abstractNumId w:val="38"/>
  </w:num>
  <w:num w:numId="14">
    <w:abstractNumId w:val="3"/>
  </w:num>
  <w:num w:numId="15">
    <w:abstractNumId w:val="11"/>
  </w:num>
  <w:num w:numId="16">
    <w:abstractNumId w:val="28"/>
  </w:num>
  <w:num w:numId="17">
    <w:abstractNumId w:val="1"/>
  </w:num>
  <w:num w:numId="18">
    <w:abstractNumId w:val="29"/>
  </w:num>
  <w:num w:numId="19">
    <w:abstractNumId w:val="13"/>
  </w:num>
  <w:num w:numId="20">
    <w:abstractNumId w:val="4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6"/>
  </w:num>
  <w:num w:numId="25">
    <w:abstractNumId w:val="19"/>
  </w:num>
  <w:num w:numId="26">
    <w:abstractNumId w:val="17"/>
  </w:num>
  <w:num w:numId="27">
    <w:abstractNumId w:val="0"/>
  </w:num>
  <w:num w:numId="28">
    <w:abstractNumId w:val="25"/>
  </w:num>
  <w:num w:numId="29">
    <w:abstractNumId w:val="14"/>
  </w:num>
  <w:num w:numId="30">
    <w:abstractNumId w:val="12"/>
  </w:num>
  <w:num w:numId="31">
    <w:abstractNumId w:val="40"/>
  </w:num>
  <w:num w:numId="32">
    <w:abstractNumId w:val="30"/>
  </w:num>
  <w:num w:numId="33">
    <w:abstractNumId w:val="34"/>
  </w:num>
  <w:num w:numId="34">
    <w:abstractNumId w:val="37"/>
  </w:num>
  <w:num w:numId="35">
    <w:abstractNumId w:val="32"/>
  </w:num>
  <w:num w:numId="36">
    <w:abstractNumId w:val="8"/>
  </w:num>
  <w:num w:numId="37">
    <w:abstractNumId w:val="41"/>
  </w:num>
  <w:num w:numId="38">
    <w:abstractNumId w:val="10"/>
  </w:num>
  <w:num w:numId="39">
    <w:abstractNumId w:val="26"/>
  </w:num>
  <w:num w:numId="40">
    <w:abstractNumId w:val="36"/>
  </w:num>
  <w:num w:numId="41">
    <w:abstractNumId w:val="39"/>
  </w:num>
  <w:num w:numId="42">
    <w:abstractNumId w:val="16"/>
  </w:num>
  <w:num w:numId="43">
    <w:abstractNumId w:val="9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AAF"/>
    <w:rsid w:val="00050527"/>
    <w:rsid w:val="000679CC"/>
    <w:rsid w:val="000B39D5"/>
    <w:rsid w:val="000D3039"/>
    <w:rsid w:val="0011062D"/>
    <w:rsid w:val="00113124"/>
    <w:rsid w:val="00140E48"/>
    <w:rsid w:val="00191EDE"/>
    <w:rsid w:val="001E4F02"/>
    <w:rsid w:val="001F31BB"/>
    <w:rsid w:val="0023702F"/>
    <w:rsid w:val="00271A60"/>
    <w:rsid w:val="002B4F8D"/>
    <w:rsid w:val="002D16F2"/>
    <w:rsid w:val="00386D97"/>
    <w:rsid w:val="00431483"/>
    <w:rsid w:val="004A73B0"/>
    <w:rsid w:val="004D6489"/>
    <w:rsid w:val="004F6B0C"/>
    <w:rsid w:val="005470C1"/>
    <w:rsid w:val="00590436"/>
    <w:rsid w:val="005F442A"/>
    <w:rsid w:val="005F7EBA"/>
    <w:rsid w:val="0063204E"/>
    <w:rsid w:val="00643D41"/>
    <w:rsid w:val="006714BE"/>
    <w:rsid w:val="006A6E73"/>
    <w:rsid w:val="00742C0B"/>
    <w:rsid w:val="00752DB7"/>
    <w:rsid w:val="0076143E"/>
    <w:rsid w:val="00796C29"/>
    <w:rsid w:val="00896C98"/>
    <w:rsid w:val="008D013C"/>
    <w:rsid w:val="00934175"/>
    <w:rsid w:val="009B337B"/>
    <w:rsid w:val="00A2183D"/>
    <w:rsid w:val="00A67B04"/>
    <w:rsid w:val="00AE215A"/>
    <w:rsid w:val="00AE276A"/>
    <w:rsid w:val="00B00232"/>
    <w:rsid w:val="00B21EFC"/>
    <w:rsid w:val="00B62FA9"/>
    <w:rsid w:val="00B7764A"/>
    <w:rsid w:val="00CE5912"/>
    <w:rsid w:val="00D33298"/>
    <w:rsid w:val="00DB2693"/>
    <w:rsid w:val="00E10C3E"/>
    <w:rsid w:val="00E37E00"/>
    <w:rsid w:val="00F15AD2"/>
    <w:rsid w:val="00F15FA0"/>
    <w:rsid w:val="00F50AAF"/>
    <w:rsid w:val="00FC2012"/>
    <w:rsid w:val="00FD3729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AAF"/>
    <w:pPr>
      <w:ind w:left="720"/>
      <w:contextualSpacing/>
    </w:pPr>
  </w:style>
  <w:style w:type="paragraph" w:styleId="Stopka">
    <w:name w:val="footer"/>
    <w:basedOn w:val="Normalny"/>
    <w:link w:val="StopkaZnak"/>
    <w:rsid w:val="00A2183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A2183D"/>
    <w:rPr>
      <w:rFonts w:ascii="Calibri" w:eastAsia="Calibri" w:hAnsi="Calibri" w:cs="Times New Roman"/>
    </w:rPr>
  </w:style>
  <w:style w:type="paragraph" w:customStyle="1" w:styleId="Default">
    <w:name w:val="Default"/>
    <w:rsid w:val="00A21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1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MariaZun</dc:creator>
  <cp:lastModifiedBy>Maria Zuń</cp:lastModifiedBy>
  <cp:revision>23</cp:revision>
  <cp:lastPrinted>2023-09-26T09:04:00Z</cp:lastPrinted>
  <dcterms:created xsi:type="dcterms:W3CDTF">2018-02-19T22:58:00Z</dcterms:created>
  <dcterms:modified xsi:type="dcterms:W3CDTF">2024-01-25T08:47:00Z</dcterms:modified>
</cp:coreProperties>
</file>